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51E0" w:rsidRPr="0049539C" w:rsidTr="007A3B47">
        <w:trPr>
          <w:trHeight w:val="1294"/>
        </w:trPr>
        <w:tc>
          <w:tcPr>
            <w:tcW w:w="10456" w:type="dxa"/>
            <w:vAlign w:val="center"/>
          </w:tcPr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2CF2C4" wp14:editId="6F6A4B6D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Юр. адрес:142184, Московская область, г. Подольск, </w:t>
            </w:r>
            <w:proofErr w:type="spell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  адрес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142116,  Московская  область,  г. Подольск,   Домодедовское шоссе,  д. 14</w:t>
            </w:r>
          </w:p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ИНН   </w:t>
            </w: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  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Р/с  40802810400000033385   Отд. «Подольское»  АО «Райффайзенбанк»</w:t>
            </w:r>
          </w:p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  044525700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  К/с 30101810200000000700,    ОКПО 0122307330,  ОГРНИП  317507400048131</w:t>
            </w:r>
          </w:p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1D51E0" w:rsidRPr="00557900" w:rsidRDefault="001D51E0" w:rsidP="001D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557900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1D51E0" w:rsidRPr="0049539C" w:rsidTr="007A3B47">
        <w:trPr>
          <w:trHeight w:val="283"/>
        </w:trPr>
        <w:tc>
          <w:tcPr>
            <w:tcW w:w="5097" w:type="dxa"/>
          </w:tcPr>
          <w:p w:rsidR="001D51E0" w:rsidRPr="00557900" w:rsidRDefault="001D51E0" w:rsidP="007A3B47">
            <w:pPr>
              <w:rPr>
                <w:rFonts w:eastAsia="Times New Roman" w:cstheme="minorHAnsi"/>
                <w:lang w:val="en-US" w:eastAsia="it-IT"/>
              </w:rPr>
            </w:pPr>
          </w:p>
        </w:tc>
        <w:tc>
          <w:tcPr>
            <w:tcW w:w="5098" w:type="dxa"/>
          </w:tcPr>
          <w:p w:rsidR="001D51E0" w:rsidRPr="00557900" w:rsidRDefault="001D51E0" w:rsidP="007A3B47">
            <w:pPr>
              <w:jc w:val="right"/>
              <w:rPr>
                <w:rFonts w:eastAsia="Times New Roman" w:cstheme="minorHAnsi"/>
                <w:lang w:val="en-US" w:eastAsia="it-IT"/>
              </w:rPr>
            </w:pPr>
          </w:p>
        </w:tc>
      </w:tr>
    </w:tbl>
    <w:p w:rsidR="001D51E0" w:rsidRPr="00557900" w:rsidRDefault="001D51E0" w:rsidP="001D51E0">
      <w:pPr>
        <w:rPr>
          <w:b/>
          <w:sz w:val="28"/>
          <w:szCs w:val="28"/>
        </w:rPr>
      </w:pPr>
      <w:r w:rsidRPr="00557900">
        <w:rPr>
          <w:b/>
          <w:sz w:val="28"/>
          <w:szCs w:val="28"/>
        </w:rPr>
        <w:t>Проект: Продажа объекта недвижимости: арендный бизнес.</w:t>
      </w:r>
    </w:p>
    <w:p w:rsidR="001D51E0" w:rsidRDefault="001D51E0">
      <w:pPr>
        <w:rPr>
          <w:b/>
        </w:rPr>
      </w:pPr>
    </w:p>
    <w:p w:rsidR="00E12569" w:rsidRDefault="007131B4">
      <w:pPr>
        <w:rPr>
          <w:b/>
        </w:rPr>
      </w:pPr>
      <w:r w:rsidRPr="00BE621F">
        <w:rPr>
          <w:b/>
        </w:rPr>
        <w:t xml:space="preserve">Название объекта: </w:t>
      </w:r>
      <w:r w:rsidR="00852383">
        <w:rPr>
          <w:b/>
        </w:rPr>
        <w:t xml:space="preserve">Сетевой </w:t>
      </w:r>
      <w:proofErr w:type="spellStart"/>
      <w:r w:rsidR="00852383">
        <w:rPr>
          <w:b/>
        </w:rPr>
        <w:t>дискаунтер</w:t>
      </w:r>
      <w:proofErr w:type="spellEnd"/>
      <w:r w:rsidR="0095297F">
        <w:rPr>
          <w:b/>
        </w:rPr>
        <w:t xml:space="preserve"> «</w:t>
      </w:r>
      <w:r w:rsidR="00852383">
        <w:rPr>
          <w:b/>
        </w:rPr>
        <w:t>Смешные цены</w:t>
      </w:r>
      <w:r w:rsidR="0095297F">
        <w:rPr>
          <w:b/>
        </w:rPr>
        <w:t>»</w:t>
      </w:r>
      <w:r w:rsidR="001D51E0">
        <w:rPr>
          <w:b/>
        </w:rPr>
        <w:t>.</w:t>
      </w:r>
    </w:p>
    <w:p w:rsidR="001D51E0" w:rsidRPr="00BE621F" w:rsidRDefault="0049539C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15pt;height:221pt">
            <v:imagedata r:id="rId5" o:title="14_bild"/>
          </v:shape>
        </w:pict>
      </w:r>
      <w:bookmarkStart w:id="0" w:name="_GoBack"/>
      <w:bookmarkEnd w:id="0"/>
    </w:p>
    <w:p w:rsidR="007131B4" w:rsidRPr="001D51E0" w:rsidRDefault="007131B4">
      <w:pPr>
        <w:rPr>
          <w:b/>
        </w:rPr>
      </w:pPr>
      <w:r w:rsidRPr="001D51E0">
        <w:rPr>
          <w:b/>
        </w:rPr>
        <w:t>Адрес объекта: РФ, Московская об</w:t>
      </w:r>
      <w:r w:rsidR="005F7E30" w:rsidRPr="001D51E0">
        <w:rPr>
          <w:b/>
        </w:rPr>
        <w:t>л</w:t>
      </w:r>
      <w:r w:rsidR="00852383" w:rsidRPr="001D51E0">
        <w:rPr>
          <w:b/>
        </w:rPr>
        <w:t xml:space="preserve">асть, </w:t>
      </w:r>
      <w:proofErr w:type="spellStart"/>
      <w:r w:rsidR="00852383" w:rsidRPr="001D51E0">
        <w:rPr>
          <w:b/>
        </w:rPr>
        <w:t>г.Подольск</w:t>
      </w:r>
      <w:proofErr w:type="spellEnd"/>
      <w:r w:rsidR="00852383" w:rsidRPr="001D51E0">
        <w:rPr>
          <w:b/>
        </w:rPr>
        <w:t>, Климовский р-он, ул. 50 лет Октября, 16</w:t>
      </w:r>
    </w:p>
    <w:p w:rsidR="007131B4" w:rsidRPr="001D51E0" w:rsidRDefault="007131B4">
      <w:pPr>
        <w:rPr>
          <w:b/>
        </w:rPr>
      </w:pPr>
      <w:r w:rsidRPr="001D51E0">
        <w:rPr>
          <w:b/>
        </w:rPr>
        <w:t xml:space="preserve">Стоимость продажи объекта: </w:t>
      </w:r>
      <w:r w:rsidR="00586575" w:rsidRPr="001D51E0">
        <w:rPr>
          <w:b/>
        </w:rPr>
        <w:tab/>
      </w:r>
      <w:r w:rsidR="00586575" w:rsidRPr="001D51E0">
        <w:rPr>
          <w:b/>
        </w:rPr>
        <w:tab/>
      </w:r>
      <w:r w:rsidR="00644C3A" w:rsidRPr="001D51E0">
        <w:rPr>
          <w:b/>
        </w:rPr>
        <w:t>54</w:t>
      </w:r>
      <w:r w:rsidR="0095297F" w:rsidRPr="001D51E0">
        <w:rPr>
          <w:b/>
        </w:rPr>
        <w:t xml:space="preserve"> 0</w:t>
      </w:r>
      <w:r w:rsidR="00644C3A" w:rsidRPr="001D51E0">
        <w:rPr>
          <w:b/>
        </w:rPr>
        <w:t>5</w:t>
      </w:r>
      <w:r w:rsidR="00733BF7" w:rsidRPr="001D51E0">
        <w:rPr>
          <w:b/>
        </w:rPr>
        <w:t>0</w:t>
      </w:r>
      <w:r w:rsidRPr="001D51E0">
        <w:rPr>
          <w:b/>
        </w:rPr>
        <w:t> 000 руб.</w:t>
      </w:r>
    </w:p>
    <w:p w:rsidR="007131B4" w:rsidRPr="001D51E0" w:rsidRDefault="007131B4">
      <w:pPr>
        <w:rPr>
          <w:b/>
        </w:rPr>
      </w:pPr>
      <w:r w:rsidRPr="001D51E0">
        <w:rPr>
          <w:b/>
        </w:rPr>
        <w:t>Площадь помещения</w:t>
      </w:r>
      <w:r w:rsidR="0095297F" w:rsidRPr="001D51E0">
        <w:rPr>
          <w:b/>
        </w:rPr>
        <w:t xml:space="preserve"> (общая)</w:t>
      </w:r>
      <w:r w:rsidRPr="001D51E0">
        <w:rPr>
          <w:b/>
        </w:rPr>
        <w:t xml:space="preserve">: </w:t>
      </w:r>
      <w:r w:rsidR="00586575" w:rsidRPr="001D51E0">
        <w:rPr>
          <w:b/>
        </w:rPr>
        <w:tab/>
      </w:r>
      <w:r w:rsidR="00586575" w:rsidRPr="001D51E0">
        <w:rPr>
          <w:b/>
        </w:rPr>
        <w:tab/>
      </w:r>
      <w:r w:rsidR="00644C3A" w:rsidRPr="001D51E0">
        <w:rPr>
          <w:b/>
        </w:rPr>
        <w:t>438</w:t>
      </w:r>
      <w:r w:rsidRPr="001D51E0">
        <w:rPr>
          <w:b/>
        </w:rPr>
        <w:t xml:space="preserve"> </w:t>
      </w:r>
      <w:proofErr w:type="spellStart"/>
      <w:r w:rsidRPr="001D51E0">
        <w:rPr>
          <w:b/>
        </w:rPr>
        <w:t>м.кв</w:t>
      </w:r>
      <w:proofErr w:type="spellEnd"/>
      <w:r w:rsidRPr="001D51E0">
        <w:rPr>
          <w:b/>
        </w:rPr>
        <w:t>.</w:t>
      </w:r>
    </w:p>
    <w:p w:rsidR="007131B4" w:rsidRPr="001D51E0" w:rsidRDefault="007131B4">
      <w:pPr>
        <w:rPr>
          <w:b/>
        </w:rPr>
      </w:pPr>
      <w:r w:rsidRPr="001D51E0">
        <w:rPr>
          <w:b/>
        </w:rPr>
        <w:t xml:space="preserve">Месячный арендный платеж (МАП): </w:t>
      </w:r>
      <w:r w:rsidR="00586575" w:rsidRPr="001D51E0">
        <w:rPr>
          <w:b/>
        </w:rPr>
        <w:tab/>
      </w:r>
      <w:r w:rsidR="00644C3A" w:rsidRPr="001D51E0">
        <w:rPr>
          <w:b/>
        </w:rPr>
        <w:t>350 000</w:t>
      </w:r>
      <w:r w:rsidRPr="001D51E0">
        <w:rPr>
          <w:b/>
        </w:rPr>
        <w:t xml:space="preserve"> руб.</w:t>
      </w:r>
    </w:p>
    <w:p w:rsidR="00733BF7" w:rsidRPr="001D51E0" w:rsidRDefault="007131B4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1D51E0">
        <w:rPr>
          <w:b/>
        </w:rPr>
        <w:t xml:space="preserve">Годовой арендный платеж (ГАП): </w:t>
      </w:r>
      <w:r w:rsidR="00586575" w:rsidRPr="001D51E0">
        <w:rPr>
          <w:b/>
        </w:rPr>
        <w:tab/>
      </w:r>
      <w:r w:rsidR="00586575" w:rsidRPr="001D51E0">
        <w:rPr>
          <w:b/>
        </w:rPr>
        <w:tab/>
      </w:r>
      <w:r w:rsidR="00B11857" w:rsidRPr="001D51E0">
        <w:rPr>
          <w:rFonts w:ascii="Calibri" w:eastAsia="Times New Roman" w:hAnsi="Calibri" w:cs="Calibri"/>
          <w:b/>
          <w:color w:val="000000"/>
          <w:lang w:eastAsia="ru-RU"/>
        </w:rPr>
        <w:t>4 </w:t>
      </w:r>
      <w:r w:rsidR="00644C3A" w:rsidRPr="001D51E0">
        <w:rPr>
          <w:rFonts w:ascii="Calibri" w:eastAsia="Times New Roman" w:hAnsi="Calibri" w:cs="Calibri"/>
          <w:b/>
          <w:color w:val="000000"/>
          <w:lang w:eastAsia="ru-RU"/>
        </w:rPr>
        <w:t>200</w:t>
      </w:r>
      <w:r w:rsidR="00B11857" w:rsidRPr="001D51E0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="00644C3A" w:rsidRPr="001D51E0">
        <w:rPr>
          <w:rFonts w:ascii="Calibri" w:eastAsia="Times New Roman" w:hAnsi="Calibri" w:cs="Calibri"/>
          <w:b/>
          <w:color w:val="000000"/>
          <w:lang w:eastAsia="ru-RU"/>
        </w:rPr>
        <w:t>0</w:t>
      </w:r>
      <w:r w:rsidR="00B11857" w:rsidRPr="001D51E0">
        <w:rPr>
          <w:rFonts w:ascii="Calibri" w:eastAsia="Times New Roman" w:hAnsi="Calibri" w:cs="Calibri"/>
          <w:b/>
          <w:color w:val="000000"/>
          <w:lang w:eastAsia="ru-RU"/>
        </w:rPr>
        <w:t xml:space="preserve">00 </w:t>
      </w:r>
      <w:r w:rsidRPr="001D51E0">
        <w:rPr>
          <w:b/>
        </w:rPr>
        <w:t>руб.</w:t>
      </w:r>
    </w:p>
    <w:p w:rsidR="00B11857" w:rsidRPr="001D51E0" w:rsidRDefault="00B1185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1D51E0">
        <w:rPr>
          <w:rFonts w:ascii="Calibri" w:eastAsia="Times New Roman" w:hAnsi="Calibri" w:cs="Calibri"/>
          <w:b/>
          <w:color w:val="000000"/>
          <w:lang w:eastAsia="ru-RU"/>
        </w:rPr>
        <w:t xml:space="preserve">Индексация в год (по договору): </w:t>
      </w:r>
      <w:r w:rsidR="00586575" w:rsidRPr="001D51E0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1D51E0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644C3A" w:rsidRPr="001D51E0">
        <w:rPr>
          <w:rFonts w:ascii="Calibri" w:eastAsia="Times New Roman" w:hAnsi="Calibri" w:cs="Calibri"/>
          <w:b/>
          <w:color w:val="000000"/>
          <w:lang w:eastAsia="ru-RU"/>
        </w:rPr>
        <w:t xml:space="preserve">7 </w:t>
      </w:r>
      <w:r w:rsidRPr="001D51E0">
        <w:rPr>
          <w:rFonts w:ascii="Calibri" w:eastAsia="Times New Roman" w:hAnsi="Calibri" w:cs="Calibri"/>
          <w:b/>
          <w:color w:val="000000"/>
          <w:lang w:eastAsia="ru-RU"/>
        </w:rPr>
        <w:t>%</w:t>
      </w:r>
    </w:p>
    <w:p w:rsidR="00B11857" w:rsidRPr="001D51E0" w:rsidRDefault="00B1185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1D51E0">
        <w:rPr>
          <w:rFonts w:ascii="Calibri" w:eastAsia="Times New Roman" w:hAnsi="Calibri" w:cs="Calibri"/>
          <w:b/>
          <w:color w:val="000000"/>
          <w:lang w:eastAsia="ru-RU"/>
        </w:rPr>
        <w:t xml:space="preserve">Договор аренды: </w:t>
      </w:r>
      <w:r w:rsidR="00586575" w:rsidRPr="001D51E0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1D51E0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1D51E0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1D51E0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1D51E0">
        <w:rPr>
          <w:rFonts w:ascii="Calibri" w:eastAsia="Times New Roman" w:hAnsi="Calibri" w:cs="Calibri"/>
          <w:b/>
          <w:color w:val="000000"/>
          <w:lang w:eastAsia="ru-RU"/>
        </w:rPr>
        <w:t>10 лет</w:t>
      </w:r>
    </w:p>
    <w:p w:rsidR="007131B4" w:rsidRPr="001D51E0" w:rsidRDefault="00296A02">
      <w:pPr>
        <w:rPr>
          <w:b/>
        </w:rPr>
      </w:pPr>
      <w:r w:rsidRPr="001D51E0">
        <w:rPr>
          <w:b/>
        </w:rPr>
        <w:t>Прибыль</w:t>
      </w:r>
      <w:r w:rsidR="007131B4" w:rsidRPr="001D51E0">
        <w:rPr>
          <w:b/>
        </w:rPr>
        <w:t xml:space="preserve"> 100%</w:t>
      </w:r>
      <w:r w:rsidR="00586575" w:rsidRPr="001D51E0">
        <w:rPr>
          <w:b/>
        </w:rPr>
        <w:t>:</w:t>
      </w:r>
      <w:r w:rsidR="007131B4" w:rsidRPr="001D51E0">
        <w:rPr>
          <w:b/>
        </w:rPr>
        <w:t xml:space="preserve"> </w:t>
      </w:r>
      <w:r w:rsidR="00586575" w:rsidRPr="001D51E0">
        <w:rPr>
          <w:b/>
        </w:rPr>
        <w:tab/>
      </w:r>
      <w:r w:rsidR="00586575" w:rsidRPr="001D51E0">
        <w:rPr>
          <w:b/>
        </w:rPr>
        <w:tab/>
      </w:r>
      <w:r w:rsidR="00586575" w:rsidRPr="001D51E0">
        <w:rPr>
          <w:b/>
        </w:rPr>
        <w:tab/>
      </w:r>
      <w:r w:rsidR="00586575" w:rsidRPr="001D51E0">
        <w:rPr>
          <w:b/>
        </w:rPr>
        <w:tab/>
        <w:t>10</w:t>
      </w:r>
      <w:r w:rsidR="007131B4" w:rsidRPr="001D51E0">
        <w:rPr>
          <w:b/>
        </w:rPr>
        <w:t xml:space="preserve"> </w:t>
      </w:r>
      <w:r w:rsidR="00733BF7" w:rsidRPr="001D51E0">
        <w:rPr>
          <w:b/>
        </w:rPr>
        <w:t>лет</w:t>
      </w:r>
      <w:r w:rsidR="007131B4" w:rsidRPr="001D51E0">
        <w:rPr>
          <w:b/>
        </w:rPr>
        <w:t>.</w:t>
      </w:r>
    </w:p>
    <w:p w:rsidR="007131B4" w:rsidRPr="001D51E0" w:rsidRDefault="00296A02">
      <w:pPr>
        <w:rPr>
          <w:b/>
          <w:i/>
        </w:rPr>
      </w:pPr>
      <w:r w:rsidRPr="001D51E0">
        <w:rPr>
          <w:b/>
          <w:i/>
        </w:rPr>
        <w:t xml:space="preserve">Прогноз </w:t>
      </w:r>
      <w:r w:rsidR="00733BF7" w:rsidRPr="001D51E0">
        <w:rPr>
          <w:b/>
          <w:i/>
        </w:rPr>
        <w:t>роста стоимости</w:t>
      </w:r>
      <w:r w:rsidRPr="001D51E0">
        <w:rPr>
          <w:b/>
          <w:i/>
        </w:rPr>
        <w:t xml:space="preserve"> объект</w:t>
      </w:r>
      <w:r w:rsidR="00733BF7" w:rsidRPr="001D51E0">
        <w:rPr>
          <w:b/>
          <w:i/>
        </w:rPr>
        <w:t>а</w:t>
      </w:r>
      <w:r w:rsidR="007131B4" w:rsidRPr="001D51E0">
        <w:rPr>
          <w:b/>
          <w:i/>
        </w:rPr>
        <w:t xml:space="preserve"> </w:t>
      </w:r>
      <w:r w:rsidR="00733BF7" w:rsidRPr="001D51E0">
        <w:rPr>
          <w:b/>
          <w:i/>
        </w:rPr>
        <w:t>/</w:t>
      </w:r>
      <w:r w:rsidR="007131B4" w:rsidRPr="001D51E0">
        <w:rPr>
          <w:b/>
          <w:i/>
        </w:rPr>
        <w:t>через 10 лет</w:t>
      </w:r>
      <w:r w:rsidR="00733BF7" w:rsidRPr="001D51E0">
        <w:rPr>
          <w:b/>
          <w:i/>
        </w:rPr>
        <w:t>/</w:t>
      </w:r>
      <w:r w:rsidR="007131B4" w:rsidRPr="001D51E0">
        <w:rPr>
          <w:b/>
          <w:i/>
        </w:rPr>
        <w:t xml:space="preserve">: </w:t>
      </w:r>
      <w:r w:rsidR="00644C3A" w:rsidRPr="001D51E0">
        <w:rPr>
          <w:b/>
          <w:i/>
        </w:rPr>
        <w:t>98</w:t>
      </w:r>
      <w:r w:rsidR="00B11857" w:rsidRPr="001D51E0">
        <w:rPr>
          <w:b/>
          <w:i/>
        </w:rPr>
        <w:t> </w:t>
      </w:r>
      <w:r w:rsidR="00644C3A" w:rsidRPr="001D51E0">
        <w:rPr>
          <w:b/>
          <w:i/>
        </w:rPr>
        <w:t>371</w:t>
      </w:r>
      <w:r w:rsidR="00B11857" w:rsidRPr="001D51E0">
        <w:rPr>
          <w:b/>
          <w:i/>
        </w:rPr>
        <w:t> 000</w:t>
      </w:r>
      <w:r w:rsidR="007131B4" w:rsidRPr="001D51E0">
        <w:rPr>
          <w:b/>
          <w:i/>
        </w:rPr>
        <w:t xml:space="preserve"> рублей.</w:t>
      </w:r>
    </w:p>
    <w:p w:rsidR="001D51E0" w:rsidRPr="00586575" w:rsidRDefault="001D51E0">
      <w:pPr>
        <w:rPr>
          <w:i/>
        </w:rPr>
      </w:pPr>
      <w:r>
        <w:rPr>
          <w:i/>
        </w:rPr>
        <w:t>______________________________________________________________</w:t>
      </w:r>
    </w:p>
    <w:p w:rsidR="001D51E0" w:rsidRDefault="001D51E0">
      <w:pPr>
        <w:rPr>
          <w:rFonts w:cstheme="minorHAnsi"/>
        </w:rPr>
      </w:pPr>
    </w:p>
    <w:p w:rsidR="001D51E0" w:rsidRDefault="001D51E0">
      <w:pPr>
        <w:rPr>
          <w:rFonts w:cstheme="minorHAnsi"/>
        </w:rPr>
      </w:pPr>
    </w:p>
    <w:p w:rsidR="001D51E0" w:rsidRDefault="001D51E0">
      <w:pPr>
        <w:rPr>
          <w:rFonts w:cstheme="minorHAnsi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51E0" w:rsidRPr="0049539C" w:rsidTr="007A3B47">
        <w:trPr>
          <w:trHeight w:val="1294"/>
        </w:trPr>
        <w:tc>
          <w:tcPr>
            <w:tcW w:w="10456" w:type="dxa"/>
            <w:vAlign w:val="center"/>
          </w:tcPr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720F958" wp14:editId="470A9FB4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Юр. адрес:142184, Московская область, г. Подольск, </w:t>
            </w:r>
            <w:proofErr w:type="spell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  адрес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142116,  Московская  область,  г. Подольск,   Домодедовское шоссе,  д. 14</w:t>
            </w:r>
          </w:p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ИНН   </w:t>
            </w: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  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Р/с  40802810400000033385   Отд. «Подольское»  АО «Райффайзенбанк»</w:t>
            </w:r>
          </w:p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  044525700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  К/с 30101810200000000700,    ОКПО 0122307330,  ОГРНИП  317507400048131</w:t>
            </w:r>
          </w:p>
          <w:p w:rsidR="001D51E0" w:rsidRPr="00557900" w:rsidRDefault="001D51E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1D51E0" w:rsidRPr="001D51E0" w:rsidRDefault="001D51E0">
      <w:pPr>
        <w:rPr>
          <w:rFonts w:cstheme="minorHAnsi"/>
          <w:lang w:val="en-US"/>
        </w:rPr>
      </w:pPr>
    </w:p>
    <w:p w:rsidR="001D51E0" w:rsidRDefault="001D51E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</w:t>
      </w:r>
    </w:p>
    <w:p w:rsidR="007131B4" w:rsidRPr="001D51E0" w:rsidRDefault="007131B4">
      <w:pPr>
        <w:rPr>
          <w:rFonts w:cstheme="minorHAnsi"/>
          <w:b/>
          <w:i/>
          <w:sz w:val="28"/>
          <w:szCs w:val="28"/>
        </w:rPr>
      </w:pPr>
      <w:r w:rsidRPr="001D51E0">
        <w:rPr>
          <w:rFonts w:cstheme="minorHAnsi"/>
          <w:b/>
          <w:i/>
          <w:sz w:val="28"/>
          <w:szCs w:val="28"/>
        </w:rPr>
        <w:lastRenderedPageBreak/>
        <w:t>Описание арендатор</w:t>
      </w:r>
      <w:r w:rsidR="001D51E0">
        <w:rPr>
          <w:rFonts w:cstheme="minorHAnsi"/>
          <w:b/>
          <w:i/>
          <w:sz w:val="28"/>
          <w:szCs w:val="28"/>
        </w:rPr>
        <w:t>а</w:t>
      </w:r>
      <w:r w:rsidRPr="001D51E0">
        <w:rPr>
          <w:rFonts w:cstheme="minorHAnsi"/>
          <w:b/>
          <w:i/>
          <w:sz w:val="28"/>
          <w:szCs w:val="28"/>
        </w:rPr>
        <w:t>:</w:t>
      </w:r>
    </w:p>
    <w:p w:rsidR="00161847" w:rsidRDefault="00644C3A" w:rsidP="00644C3A">
      <w:pPr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Cs/>
          <w:color w:val="222222"/>
          <w:shd w:val="clear" w:color="auto" w:fill="FFFFFF"/>
        </w:rPr>
        <w:t>Магазин</w:t>
      </w:r>
      <w:r w:rsidR="00161847">
        <w:rPr>
          <w:rFonts w:cstheme="minorHAnsi"/>
          <w:bCs/>
          <w:color w:val="222222"/>
          <w:shd w:val="clear" w:color="auto" w:fill="FFFFFF"/>
        </w:rPr>
        <w:t xml:space="preserve"> </w:t>
      </w:r>
      <w:r w:rsidR="00586575" w:rsidRPr="00161847">
        <w:rPr>
          <w:rFonts w:cstheme="minorHAnsi"/>
          <w:bCs/>
          <w:color w:val="222222"/>
          <w:shd w:val="clear" w:color="auto" w:fill="FFFFFF"/>
        </w:rPr>
        <w:t>«</w:t>
      </w:r>
      <w:r>
        <w:rPr>
          <w:rFonts w:cstheme="minorHAnsi"/>
          <w:bCs/>
          <w:color w:val="222222"/>
          <w:shd w:val="clear" w:color="auto" w:fill="FFFFFF"/>
        </w:rPr>
        <w:t>Смешные цены</w:t>
      </w:r>
      <w:r w:rsidR="00586575" w:rsidRPr="00161847">
        <w:rPr>
          <w:rFonts w:cstheme="minorHAnsi"/>
          <w:bCs/>
          <w:color w:val="222222"/>
          <w:shd w:val="clear" w:color="auto" w:fill="FFFFFF"/>
        </w:rPr>
        <w:t xml:space="preserve">» — российская компания розничной торговли и одноимённая сеть </w:t>
      </w:r>
      <w:r>
        <w:rPr>
          <w:rFonts w:cstheme="minorHAnsi"/>
          <w:bCs/>
          <w:color w:val="222222"/>
          <w:shd w:val="clear" w:color="auto" w:fill="FFFFFF"/>
        </w:rPr>
        <w:t>магазинов одежды. Сеть насчитывает более 40 крупных магазина в Москве и Московской области, всего один из которых расположился в г. Подольск, чем и привлекает особенное внимание местных жителей.</w:t>
      </w:r>
    </w:p>
    <w:p w:rsidR="00644C3A" w:rsidRDefault="00644C3A" w:rsidP="00BE621F">
      <w:pPr>
        <w:rPr>
          <w:rFonts w:cstheme="minorHAnsi"/>
          <w:shd w:val="clear" w:color="auto" w:fill="FFFFFF"/>
        </w:rPr>
      </w:pPr>
      <w:r w:rsidRPr="00644C3A">
        <w:rPr>
          <w:rFonts w:cstheme="minorHAnsi"/>
          <w:shd w:val="clear" w:color="auto" w:fill="FFFFFF"/>
        </w:rPr>
        <w:t>Вы любите делать покупки? Приобретать стильные и модные обновки для гардероба? Не всегда желания соизмеримы с бюджетом? В таком случае, добро пожаловать в мир стиля, красоты и доступности! Магазин женской и мужской одежды – это то, что вам нужно. Ведь основное преимущество площадки – это по-настоящему смешные цены на весь ассортимент каталога! И даже беглого взгляда по ценникам на предметы гардероба будет достаточно, чтобы понять – это утверждение абсолютно объективно.</w:t>
      </w:r>
    </w:p>
    <w:p w:rsidR="004C71D6" w:rsidRDefault="004C71D6" w:rsidP="00BE621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Мы абсолютно уверены, что арендатор, который так интересен своим клиентам пришел к нам надолго, о чем и подписал соответствующий договор на 10 лет аренды с прописанной ежегодной индексацией.</w:t>
      </w:r>
    </w:p>
    <w:p w:rsidR="001D51E0" w:rsidRDefault="001D51E0" w:rsidP="00BE621F">
      <w:pPr>
        <w:rPr>
          <w:rFonts w:cstheme="minorHAnsi"/>
          <w:shd w:val="clear" w:color="auto" w:fill="FFFFFF"/>
        </w:rPr>
      </w:pPr>
    </w:p>
    <w:p w:rsidR="001D51E0" w:rsidRPr="00644C3A" w:rsidRDefault="001D51E0" w:rsidP="00BE621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____________________________________________________________________</w:t>
      </w:r>
    </w:p>
    <w:p w:rsidR="00BE621F" w:rsidRPr="001D51E0" w:rsidRDefault="00BE621F" w:rsidP="00BE621F">
      <w:pPr>
        <w:rPr>
          <w:b/>
          <w:i/>
          <w:sz w:val="28"/>
          <w:szCs w:val="28"/>
        </w:rPr>
      </w:pPr>
      <w:r w:rsidRPr="001D51E0">
        <w:rPr>
          <w:b/>
          <w:i/>
          <w:sz w:val="28"/>
          <w:szCs w:val="28"/>
        </w:rPr>
        <w:t>Описание объекта:</w:t>
      </w:r>
    </w:p>
    <w:p w:rsidR="00BE621F" w:rsidRDefault="00173707" w:rsidP="00BE621F">
      <w:r>
        <w:t xml:space="preserve">Объект находится </w:t>
      </w:r>
      <w:r w:rsidR="004C71D6">
        <w:t xml:space="preserve">на 0 этаже </w:t>
      </w:r>
      <w:r>
        <w:t>кирпичного жилого</w:t>
      </w:r>
      <w:r w:rsidR="002E3358">
        <w:t xml:space="preserve"> дом</w:t>
      </w:r>
      <w:r>
        <w:t>а</w:t>
      </w:r>
      <w:r w:rsidR="002E3358">
        <w:t xml:space="preserve"> </w:t>
      </w:r>
      <w:r w:rsidR="00161847">
        <w:t xml:space="preserve">в первой линии домов </w:t>
      </w:r>
      <w:r w:rsidR="004C71D6">
        <w:t xml:space="preserve">любимой улицы жителей Климовского района города Подольск. </w:t>
      </w:r>
    </w:p>
    <w:p w:rsidR="004C71D6" w:rsidRDefault="004C71D6" w:rsidP="00BE621F">
      <w:r>
        <w:t xml:space="preserve">Улица 50 лет Октября – это </w:t>
      </w:r>
      <w:r w:rsidR="00197A87">
        <w:t xml:space="preserve">главная улица местных жителей, это </w:t>
      </w:r>
      <w:r>
        <w:t xml:space="preserve">место, куда </w:t>
      </w:r>
      <w:proofErr w:type="gramStart"/>
      <w:r>
        <w:t>жители  района</w:t>
      </w:r>
      <w:proofErr w:type="gramEnd"/>
      <w:r>
        <w:t xml:space="preserve"> выходят на прогулку</w:t>
      </w:r>
      <w:r w:rsidR="00197A87">
        <w:t xml:space="preserve"> и отдых, где встречаются с друзьями и знакомыми. Место притяжения жителей является</w:t>
      </w:r>
      <w:r>
        <w:t xml:space="preserve"> </w:t>
      </w:r>
      <w:r w:rsidR="00197A87">
        <w:t>Октябрьская площадь</w:t>
      </w:r>
      <w:r>
        <w:t xml:space="preserve"> – это место проведения праздников и гуляний</w:t>
      </w:r>
      <w:r w:rsidR="00197A87">
        <w:t xml:space="preserve">, проведения всех важных мероприятий района, место, где отмечают Новый год и место, где проводятся концерты. Октябрьская площадь </w:t>
      </w:r>
      <w:r>
        <w:t xml:space="preserve">находится по пути следования пешеходов мимо нашего </w:t>
      </w:r>
      <w:r w:rsidR="00197A87">
        <w:t>магазина «Смешные цены»</w:t>
      </w:r>
      <w:r>
        <w:t xml:space="preserve">. </w:t>
      </w:r>
      <w:r w:rsidR="00197A87">
        <w:t>Всего в 40 метрах находится вход нашего магазина от главной площади Климовского района</w:t>
      </w:r>
      <w:r>
        <w:t xml:space="preserve">. Этот магазин знают все жители Климовского района и приезжают туда всей </w:t>
      </w:r>
      <w:r w:rsidR="00197A87">
        <w:t>семьей для</w:t>
      </w:r>
      <w:r>
        <w:t xml:space="preserve"> совершения выгодных покупок.</w:t>
      </w:r>
    </w:p>
    <w:p w:rsidR="00906BFC" w:rsidRPr="00197A87" w:rsidRDefault="00197A87" w:rsidP="00BE621F">
      <w:r>
        <w:t xml:space="preserve">В этом же здании находится магазин по продаже мясных продуктов, рядом располагается магазин строительных материалов, кафе «Суши </w:t>
      </w:r>
      <w:r>
        <w:rPr>
          <w:lang w:val="en-US"/>
        </w:rPr>
        <w:t>Wok</w:t>
      </w:r>
      <w:r>
        <w:t xml:space="preserve">», центральное отделение АО «Сбербанк», супермаркеты. Все стремятся занять этот кусочек земли. Но место особенно </w:t>
      </w:r>
      <w:proofErr w:type="spellStart"/>
      <w:r>
        <w:t>выгодне</w:t>
      </w:r>
      <w:proofErr w:type="spellEnd"/>
      <w:r>
        <w:t xml:space="preserve"> тем, что количество торговых помещений в этом месте ограниченно, а значит спрос на такие объекты будет всегда.</w:t>
      </w:r>
    </w:p>
    <w:p w:rsidR="00173707" w:rsidRDefault="00197A87" w:rsidP="00BE621F">
      <w:r>
        <w:t>Им</w:t>
      </w:r>
      <w:r w:rsidR="001D51E0">
        <w:t xml:space="preserve">еть арендный бизнес с сетевым </w:t>
      </w:r>
      <w:proofErr w:type="spellStart"/>
      <w:r w:rsidR="001D51E0">
        <w:t>ри</w:t>
      </w:r>
      <w:r>
        <w:t>тейлером</w:t>
      </w:r>
      <w:proofErr w:type="spellEnd"/>
      <w:r w:rsidR="00906BFC">
        <w:t xml:space="preserve">- это </w:t>
      </w:r>
      <w:r>
        <w:t>как раз то, что называют: инвестиции в недвижимость</w:t>
      </w:r>
      <w:r w:rsidR="00906BFC">
        <w:t>!</w:t>
      </w:r>
    </w:p>
    <w:p w:rsidR="001D51E0" w:rsidRDefault="001D51E0" w:rsidP="00BE621F"/>
    <w:p w:rsidR="001D51E0" w:rsidRDefault="001D51E0" w:rsidP="00BE621F">
      <w:r>
        <w:t>______________________________________________________________________</w:t>
      </w:r>
    </w:p>
    <w:p w:rsidR="001D51E0" w:rsidRPr="001D51E0" w:rsidRDefault="001D51E0" w:rsidP="00BE621F">
      <w:r>
        <w:t>С Уважением, команда «</w:t>
      </w:r>
      <w:proofErr w:type="spellStart"/>
      <w:r>
        <w:rPr>
          <w:lang w:val="en-US"/>
        </w:rPr>
        <w:t>Magorclub</w:t>
      </w:r>
      <w:proofErr w:type="spellEnd"/>
      <w:r>
        <w:t>»</w:t>
      </w:r>
    </w:p>
    <w:sectPr w:rsidR="001D51E0" w:rsidRPr="001D51E0" w:rsidSect="0088738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4"/>
    <w:rsid w:val="00010E9D"/>
    <w:rsid w:val="00074B76"/>
    <w:rsid w:val="00147626"/>
    <w:rsid w:val="00161847"/>
    <w:rsid w:val="00173707"/>
    <w:rsid w:val="00197A87"/>
    <w:rsid w:val="001D51E0"/>
    <w:rsid w:val="00296A02"/>
    <w:rsid w:val="002E3358"/>
    <w:rsid w:val="0049539C"/>
    <w:rsid w:val="004C71D6"/>
    <w:rsid w:val="00521CBA"/>
    <w:rsid w:val="00586575"/>
    <w:rsid w:val="005F7E30"/>
    <w:rsid w:val="006010C8"/>
    <w:rsid w:val="00644C3A"/>
    <w:rsid w:val="007131B4"/>
    <w:rsid w:val="00733BF7"/>
    <w:rsid w:val="00852383"/>
    <w:rsid w:val="0088738D"/>
    <w:rsid w:val="00906BFC"/>
    <w:rsid w:val="0095297F"/>
    <w:rsid w:val="00AB2F7E"/>
    <w:rsid w:val="00B11857"/>
    <w:rsid w:val="00BE621F"/>
    <w:rsid w:val="00DB56C6"/>
    <w:rsid w:val="00DD0E82"/>
    <w:rsid w:val="00E12569"/>
    <w:rsid w:val="00FA4B6C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6FD-18A3-4679-A890-26F44B1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575"/>
    <w:rPr>
      <w:color w:val="0000FF"/>
      <w:u w:val="single"/>
    </w:rPr>
  </w:style>
  <w:style w:type="character" w:styleId="a4">
    <w:name w:val="Strong"/>
    <w:basedOn w:val="a0"/>
    <w:uiPriority w:val="22"/>
    <w:qFormat/>
    <w:rsid w:val="00644C3A"/>
    <w:rPr>
      <w:b/>
      <w:bCs/>
    </w:rPr>
  </w:style>
  <w:style w:type="table" w:styleId="a5">
    <w:name w:val="Table Grid"/>
    <w:basedOn w:val="a1"/>
    <w:uiPriority w:val="39"/>
    <w:rsid w:val="001D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2018-12-05T09:02:00Z</dcterms:created>
  <dcterms:modified xsi:type="dcterms:W3CDTF">2019-01-17T07:18:00Z</dcterms:modified>
</cp:coreProperties>
</file>